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5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消防主机报警控制系统故障问题整改预算清单</w:t>
      </w:r>
    </w:p>
    <w:tbl>
      <w:tblPr>
        <w:tblStyle w:val="2"/>
        <w:tblpPr w:leftFromText="180" w:rightFromText="180" w:vertAnchor="text" w:horzAnchor="page" w:tblpX="1372" w:tblpY="281"/>
        <w:tblOverlap w:val="never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2416"/>
        <w:gridCol w:w="6061"/>
      </w:tblGrid>
      <w:tr w14:paraId="1CECA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33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F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F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数量/单位</w:t>
            </w:r>
          </w:p>
        </w:tc>
      </w:tr>
      <w:tr w14:paraId="2ADCE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93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4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松江烟感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F3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60个</w:t>
            </w:r>
          </w:p>
        </w:tc>
      </w:tr>
      <w:tr w14:paraId="3DF2B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C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E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松江声光报警器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8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10个</w:t>
            </w:r>
          </w:p>
        </w:tc>
      </w:tr>
      <w:tr w14:paraId="332D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7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消火栓报警按钮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7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20个</w:t>
            </w:r>
          </w:p>
        </w:tc>
      </w:tr>
      <w:tr w14:paraId="3EAE8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2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5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手动报警按钮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E8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10个</w:t>
            </w:r>
          </w:p>
        </w:tc>
      </w:tr>
      <w:tr w14:paraId="11AB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1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6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青岛烟感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47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40个</w:t>
            </w:r>
          </w:p>
        </w:tc>
      </w:tr>
      <w:tr w14:paraId="05C20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9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C9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报警系统模块</w:t>
            </w:r>
          </w:p>
        </w:tc>
        <w:tc>
          <w:tcPr>
            <w:tcW w:w="6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42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20个</w:t>
            </w:r>
          </w:p>
        </w:tc>
      </w:tr>
      <w:tr w14:paraId="6282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D8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1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</w:t>
            </w:r>
          </w:p>
        </w:tc>
        <w:tc>
          <w:tcPr>
            <w:tcW w:w="6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534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含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设备拆卸、安装、</w:t>
            </w:r>
            <w:r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编</w:t>
            </w: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码，调试，编程，现场逐</w:t>
            </w:r>
            <w:r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试验及松江北大主机电路、控制器、北大青岛主机电话维修</w:t>
            </w:r>
          </w:p>
        </w:tc>
      </w:tr>
      <w:tr w14:paraId="206B7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exac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A8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D14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730A4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06E5E"/>
    <w:rsid w:val="23D06E5E"/>
    <w:rsid w:val="596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2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2025-06-12T08:24:00Z</dcterms:created>
  <dc:creator>WPS_1700544346</dc:creator>
  <cp:lastModifiedBy>刘丽琴</cp:lastModifiedBy>
  <dcterms:modified xsi:type="dcterms:W3CDTF">2025-06-13T00:32:56Z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A87E20AB77394DD4940F8B0674A04D71_13</vt:lpwstr>
  </property>
  <property fmtid="{D5CDD505-2E9C-101B-9397-08002B2CF9AE}" pid="4" name="KSOTemplateDocerSaveRecord">
    <vt:lpwstr>eyJoZGlkIjoiOTZiMTliZjJlM2YzMjY1YjY5ZDQxMDgyYjBhMTcxODYiLCJ1c2VySWQiOiI0MTk1MTI5NTcifQ==</vt:lpwstr>
  </property>
</Properties>
</file>